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46"/>
        <w:tblpPr w:horzAnchor="page" w:tblpX="992" w:vertAnchor="page" w:tblpY="1873" w:leftFromText="141" w:topFromText="0" w:rightFromText="141" w:bottomFromText="0"/>
        <w:tblW w:w="9546" w:type="dxa"/>
        <w:tblBorders/>
        <w:tblLayout w:type="fixed"/>
        <w:tblLook w:val="04A0" w:firstRow="1" w:lastRow="0" w:firstColumn="1" w:lastColumn="0" w:noHBand="0" w:noVBand="1"/>
      </w:tblPr>
      <w:tblGrid>
        <w:gridCol w:w="1680"/>
        <w:gridCol w:w="2693"/>
        <w:gridCol w:w="1701"/>
        <w:gridCol w:w="1809"/>
        <w:gridCol w:w="1663"/>
      </w:tblGrid>
      <w:tr>
        <w:trPr>
          <w:trHeight w:val="558"/>
        </w:trPr>
        <w:tc>
          <w:tcPr>
            <w:tcBorders/>
            <w:tcW w:w="1680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Nazwa kursu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W cenie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left="-104"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Opłata Jednorazowa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 w:left="-104"/>
              <w:jc w:val="center"/>
              <w:rPr>
                <w:rFonts w:ascii="Codec pro" w:hAnsi="Codec pro" w:cs="Open San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dec pro" w:hAnsi="Codec pro" w:cs="Open Sans"/>
                <w:b/>
                <w:bCs/>
                <w:color w:val="ff0000"/>
                <w:sz w:val="16"/>
                <w:szCs w:val="16"/>
              </w:rPr>
            </w:r>
            <w:r>
              <w:rPr>
                <w:rFonts w:ascii="Codec pro" w:hAnsi="Codec pro" w:cs="Open Sans"/>
                <w:b/>
                <w:bCs/>
                <w:color w:val="ff0000"/>
                <w:sz w:val="18"/>
                <w:szCs w:val="18"/>
              </w:rPr>
            </w:r>
            <w:r>
              <w:rPr>
                <w:rFonts w:ascii="Codec pro" w:hAnsi="Codec pro" w:cs="Open Sans"/>
                <w:b/>
                <w:bCs/>
                <w:color w:val="ff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left="-101"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System ratalny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597"/>
        </w:trPr>
        <w:tc>
          <w:tcPr>
            <w:tcBorders/>
            <w:tcW w:w="1680" w:type="dxa"/>
            <w:vMerge w:val="restart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-1191260</wp:posOffset>
                      </wp:positionV>
                      <wp:extent cx="777240" cy="619125"/>
                      <wp:effectExtent l="0" t="0" r="3810" b="0"/>
                      <wp:wrapSquare wrapText="bothSides"/>
                      <wp:docPr id="3" name="Obraz 1" descr="C:\Users\mszaf\Desktop\EDU BEARS\TEDDY EDDIE\TE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1915075" name="Picture 1" descr="C:\Users\mszaf\Desktop\EDU BEARS\TEDDY EDDIE\TE logo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240" cy="619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position:absolute;z-index:251677696;o:allowoverlap:true;o:allowincell:true;mso-position-horizontal-relative:text;margin-left:0.00pt;mso-position-horizontal:absolute;mso-position-vertical-relative:text;margin-top:-93.80pt;mso-position-vertical:absolute;width:61.20pt;height:48.75pt;mso-wrap-distance-left:9.00pt;mso-wrap-distance-top:0.00pt;mso-wrap-distance-right:9.00pt;mso-wrap-distance-bottom:0.00pt;z-index:1;" stroked="f">
                      <w10:wrap type="square"/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/>
                <w:sz w:val="18"/>
                <w:szCs w:val="18"/>
              </w:rPr>
            </w:r>
            <w:r>
              <w:rPr>
                <w:rFonts w:ascii="Codec pro" w:hAnsi="Codec pro"/>
                <w:sz w:val="18"/>
                <w:szCs w:val="1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TEDDY EDDIE Start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3 lata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6"/>
              </w:rPr>
              <w:t xml:space="preserve">60 lekcji po 25 min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3250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787"/>
        </w:trPr>
        <w:tc>
          <w:tcPr>
            <w:tcBorders/>
            <w:tcW w:w="1680" w:type="dxa"/>
            <w:vMerge w:val="continue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TEDDY EDDIE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Standard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4-5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60 lekcji po 35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3360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1101"/>
        </w:trPr>
        <w:tc>
          <w:tcPr>
            <w:tcBorders/>
            <w:tcW w:w="1680" w:type="dxa"/>
            <w:vMerge w:val="continue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TEDDY EDDIE ABC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5-6 lat (zerówka)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TEDDY EDDIE Superhero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7 lat ( 1 klasa SP)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6"/>
              </w:rPr>
              <w:t xml:space="preserve">60 lekcji po 45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3470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44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1677"/>
        </w:trPr>
        <w:tc>
          <w:tcPr>
            <w:tcBorders/>
            <w:tcW w:w="1680" w:type="dxa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 w:cs="Open Sans"/>
                <w:color w:val="000000"/>
                <w:sz w:val="21"/>
                <w:szCs w:val="21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-924560</wp:posOffset>
                      </wp:positionV>
                      <wp:extent cx="796290" cy="638175"/>
                      <wp:effectExtent l="0" t="0" r="3810" b="9525"/>
                      <wp:wrapSquare wrapText="bothSides"/>
                      <wp:docPr id="4" name="Obraz 2" descr="C:\Users\mszaf\Desktop\EDU BEARS\SAVVY ED\se_logo_na_kolorowe_tlapng_AqEYaQP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mszaf\Desktop\EDU BEARS\SAVVY ED\se_logo_na_kolorowe_tlapng_AqEYaQPu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629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251676672;o:allowoverlap:true;o:allowincell:true;mso-position-horizontal-relative:text;margin-left:2.05pt;mso-position-horizontal:absolute;mso-position-vertical-relative:text;margin-top:-72.80pt;mso-position-vertical:absolute;width:62.70pt;height:50.25pt;mso-wrap-distance-left:9.00pt;mso-wrap-distance-top:0.00pt;mso-wrap-distance-right:9.00pt;mso-wrap-distance-bottom:0.00pt;z-index:1;" stroked="f">
                      <w10:wrap type="square"/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SAVVY ED 1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8-9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SAVVY ED 2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9-10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SAVVY ED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10-11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60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Program Help Track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3580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1329"/>
        </w:trPr>
        <w:tc>
          <w:tcPr>
            <w:tcBorders/>
            <w:tcW w:w="1680" w:type="dxa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right"/>
              <w:rPr>
                <w:rFonts w:ascii="Codec pro" w:hAnsi="Codec pro" w:cs="Open Sans"/>
                <w:color w:val="000000"/>
                <w:sz w:val="21"/>
                <w:szCs w:val="21"/>
              </w:rPr>
            </w:pPr>
            <w:r>
              <w:rPr>
                <w:rFonts w:ascii="Codec pro" w:hAnsi="Codec pro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ge">
                        <wp:posOffset>66675</wp:posOffset>
                      </wp:positionV>
                      <wp:extent cx="655685" cy="708660"/>
                      <wp:effectExtent l="0" t="0" r="0" b="0"/>
                      <wp:wrapSquare wrapText="bothSides"/>
                      <wp:docPr id="5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4483598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5685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position:absolute;z-index:251679744;o:allowoverlap:true;o:allowincell:true;mso-position-horizontal-relative:text;margin-left:5.55pt;mso-position-horizontal:absolute;mso-position-vertical-relative:page;margin-top:5.25pt;mso-position-vertical:absolute;width:51.63pt;height:55.80pt;mso-wrap-distance-left:9.00pt;mso-wrap-distance-top:0.00pt;mso-wrap-distance-right:9.00pt;mso-wrap-distance-bottom:0.00pt;z-index:1;" stroked="f">
                      <w10:wrap type="square"/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 w:cs="Open Sans"/>
                <w:color w:val="000000"/>
                <w:sz w:val="21"/>
                <w:szCs w:val="21"/>
              </w:rPr>
            </w:r>
            <w:r>
              <w:rPr>
                <w:rFonts w:ascii="Codec pro" w:hAnsi="Codec pro" w:cs="Open Sans"/>
                <w:color w:val="000000"/>
                <w:sz w:val="21"/>
                <w:szCs w:val="21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EDWARD’S LEAGUE 1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br/>
              <w:t xml:space="preserve">11-12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br/>
              <w:t xml:space="preserve">EDWARD’S LEAGUE 2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br/>
              <w:t xml:space="preserve">12- 13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6"/>
              </w:rPr>
              <w:t xml:space="preserve">60 lekcji po 60 min</w:t>
            </w:r>
            <w:r>
              <w:rPr>
                <w:rFonts w:ascii="Codec pro" w:hAnsi="Codec pro" w:cs="Open Sans"/>
                <w:color w:val="000000"/>
                <w:sz w:val="16"/>
                <w:szCs w:val="16"/>
              </w:rPr>
              <w:br/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Program Help Track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3580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715"/>
        </w:trPr>
        <w:tc>
          <w:tcPr>
            <w:tcBorders/>
            <w:tcW w:w="1680" w:type="dxa"/>
            <w:vMerge w:val="restart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-748030</wp:posOffset>
                      </wp:positionV>
                      <wp:extent cx="692785" cy="411480"/>
                      <wp:effectExtent l="0" t="0" r="0" b="7620"/>
                      <wp:wrapNone/>
                      <wp:docPr id="6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2785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position:absolute;z-index:251682816;o:allowoverlap:true;o:allowincell:true;mso-position-horizontal-relative:page;margin-left:5.15pt;mso-position-horizontal:absolute;mso-position-vertical-relative:text;margin-top:-58.90pt;mso-position-vertical:absolute;width:54.55pt;height:32.40pt;mso-wrap-distance-left:9.00pt;mso-wrap-distance-top:0.00pt;mso-wrap-distance-right:9.00pt;mso-wrap-distance-bottom:0.00pt;z-index:1;" stroked="f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THE BEARTON TWINS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br/>
              <w:t xml:space="preserve">(poziomy 1-2) 8-9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60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br/>
              <w:t xml:space="preserve">Program Help Track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3580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911"/>
        </w:trPr>
        <w:tc>
          <w:tcPr>
            <w:tcBorders/>
            <w:tcW w:w="1680" w:type="dxa"/>
            <w:vMerge w:val="continue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>
              <w:top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THE BEARTON TWINS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br/>
              <w:t xml:space="preserve">(poziomy 1-2) 8-9 lat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30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br/>
              <w:t xml:space="preserve">Program Help Track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2350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 x 23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9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1005"/>
        </w:trPr>
        <w:tc>
          <w:tcPr>
            <w:tcBorders/>
            <w:tcW w:w="1680" w:type="dxa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83461</wp:posOffset>
                      </wp:positionH>
                      <wp:positionV relativeFrom="paragraph">
                        <wp:posOffset>-562292</wp:posOffset>
                      </wp:positionV>
                      <wp:extent cx="569071" cy="253178"/>
                      <wp:effectExtent l="6350" t="6350" r="6350" b="6350"/>
                      <wp:wrapSquare wrapText="bothSides"/>
                      <wp:docPr id="7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4942867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9070" cy="2531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position:absolute;z-index:251680768;o:allowoverlap:true;o:allowincell:true;mso-position-horizontal-relative:text;margin-left:6.57pt;mso-position-horizontal:absolute;mso-position-vertical-relative:text;margin-top:-44.27pt;mso-position-vertical:absolute;width:44.81pt;height:19.94pt;mso-wrap-distance-left:9.00pt;mso-wrap-distance-top:0.00pt;mso-wrap-distance-right:9.00pt;mso-wrap-distance-bottom:0.00pt;z-index:1;" stroked="f">
                      <w10:wrap type="square"/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ACTIVE ENGLISH 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br/>
              <w:t xml:space="preserve">(poziomy 3-5)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10-12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  <w:t xml:space="preserve">(4-  6 klasa SP)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60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Program Help Track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3580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1722"/>
        </w:trPr>
        <w:tc>
          <w:tcPr>
            <w:tcBorders/>
            <w:tcW w:w="1680" w:type="dxa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 w:cs="Open Sans"/>
                <w:color w:val="000000"/>
                <w:sz w:val="21"/>
                <w:szCs w:val="21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71438</wp:posOffset>
                      </wp:positionH>
                      <wp:positionV relativeFrom="paragraph">
                        <wp:posOffset>-954405</wp:posOffset>
                      </wp:positionV>
                      <wp:extent cx="701111" cy="506357"/>
                      <wp:effectExtent l="0" t="0" r="3810" b="8255"/>
                      <wp:wrapSquare wrapText="bothSides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1111" cy="5063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position:absolute;z-index:251681792;o:allowoverlap:true;o:allowincell:true;mso-position-horizontal-relative:text;margin-left:5.63pt;mso-position-horizontal:absolute;mso-position-vertical-relative:text;margin-top:-75.15pt;mso-position-vertical:absolute;width:55.21pt;height:39.87pt;mso-wrap-distance-left:9.00pt;mso-wrap-distance-top:0.00pt;mso-wrap-distance-right:9.00pt;mso-wrap-distance-bottom:0.00pt;z-index:1;" stroked="false">
                      <w10:wrap type="square"/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9"/>
                <w:szCs w:val="21"/>
              </w:rPr>
            </w:pPr>
            <w:r>
              <w:rPr>
                <w:rFonts w:ascii="Codec pro" w:hAnsi="Codec pro" w:cs="Open Sans"/>
                <w:color w:val="000000"/>
                <w:sz w:val="19"/>
                <w:szCs w:val="21"/>
              </w:rPr>
              <w:t xml:space="preserve">EXAM FOCUS</w:t>
            </w:r>
            <w:r>
              <w:rPr>
                <w:rFonts w:ascii="Codec pro" w:hAnsi="Codec pro" w:cs="Open Sans"/>
                <w:color w:val="000000"/>
                <w:sz w:val="19"/>
                <w:szCs w:val="21"/>
              </w:rPr>
              <w:br/>
            </w:r>
            <w:r>
              <w:rPr>
                <w:rFonts w:ascii="Codec pro" w:hAnsi="Codec pro" w:cs="Open Sans"/>
                <w:b/>
                <w:bCs/>
                <w:color w:val="000000"/>
                <w:sz w:val="19"/>
                <w:szCs w:val="21"/>
              </w:rPr>
              <w:t xml:space="preserve">(poziomy A2, A2+,B1, B1+, B2, C1)</w:t>
            </w:r>
            <w:r>
              <w:rPr>
                <w:rFonts w:ascii="Codec pro" w:hAnsi="Codec pro" w:cs="Open Sans"/>
                <w:b/>
                <w:bCs/>
                <w:color w:val="000000"/>
                <w:sz w:val="19"/>
                <w:szCs w:val="21"/>
              </w:rPr>
              <w:br/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13-15 lat (7 – 8 klasa SP)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młodzież ze szkół średnich13-15 lat (7 – 8 klasa SP)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młodzież ze szkół średnich</w:t>
            </w:r>
            <w:r>
              <w:rPr>
                <w:rFonts w:ascii="Codec pro" w:hAnsi="Codec pro" w:cs="Open Sans"/>
                <w:color w:val="000000"/>
                <w:sz w:val="19"/>
                <w:szCs w:val="21"/>
              </w:rPr>
            </w:r>
            <w:r>
              <w:rPr>
                <w:rFonts w:ascii="Codec pro" w:hAnsi="Codec pro" w:cs="Open Sans"/>
                <w:color w:val="000000"/>
                <w:sz w:val="19"/>
                <w:szCs w:val="21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60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br/>
              <w:t xml:space="preserve">1 egzamin próbny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Program Help Track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br/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3580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vertAlign w:val="superscript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vertAlign w:val="superscript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11x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  <w:vertAlign w:val="superscript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  <w:vertAlign w:val="superscript"/>
              </w:rPr>
            </w:r>
          </w:p>
        </w:tc>
      </w:tr>
      <w:tr>
        <w:trPr>
          <w:trHeight w:val="910"/>
        </w:trPr>
        <w:tc>
          <w:tcPr>
            <w:tcBorders/>
            <w:tcW w:w="1680" w:type="dxa"/>
            <w:vMerge w:val="restart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8180" cy="298430"/>
                      <wp:effectExtent l="0" t="0" r="7620" b="6985"/>
                      <wp:docPr id="9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1390149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8398" cy="311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53.40pt;height:23.50pt;mso-wrap-distance-left:0.00pt;mso-wrap-distance-top:0.00pt;mso-wrap-distance-right:0.00pt;mso-wrap-distance-bottom:0.00pt;z-index:1;" stroked="f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START: PAŹDZIERNIK: SPLENDID ONLINE: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br/>
              <w:t xml:space="preserve">Kurs 8 klasisty ( przygotowanie do egzaminu)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50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  <w:p>
            <w:pPr>
              <w:pBdr/>
              <w:spacing/>
              <w:ind/>
              <w:rPr>
                <w:rFonts w:ascii="Codec pro" w:hAnsi="Codec pro" w:eastAsia="Times New Roman" w:cs="Open Sans"/>
                <w:color w:val="000000"/>
                <w:sz w:val="16"/>
                <w:szCs w:val="18"/>
                <w:lang w:eastAsia="pl-PL"/>
              </w:rPr>
            </w:pPr>
            <w:r>
              <w:rPr>
                <w:rFonts w:ascii="Codec pro" w:hAnsi="Codec pro" w:eastAsia="Times New Roman" w:cs="Open Sans"/>
                <w:color w:val="000000"/>
                <w:sz w:val="16"/>
                <w:szCs w:val="18"/>
                <w:lang w:eastAsia="pl-PL"/>
              </w:rPr>
            </w:r>
            <w:r>
              <w:rPr>
                <w:rFonts w:ascii="Codec pro" w:hAnsi="Codec pro" w:eastAsia="Times New Roman" w:cs="Open Sans"/>
                <w:color w:val="000000"/>
                <w:sz w:val="16"/>
                <w:szCs w:val="18"/>
                <w:lang w:eastAsia="pl-PL"/>
              </w:rPr>
            </w:r>
            <w:r>
              <w:rPr>
                <w:rFonts w:ascii="Codec pro" w:hAnsi="Codec pro" w:eastAsia="Times New Roman" w:cs="Open Sans"/>
                <w:color w:val="000000"/>
                <w:sz w:val="16"/>
                <w:szCs w:val="18"/>
                <w:lang w:eastAsia="pl-PL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3470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10 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76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409"/>
        </w:trPr>
        <w:tc>
          <w:tcPr>
            <w:tcBorders/>
            <w:tcW w:w="1680" w:type="dxa"/>
            <w:vMerge w:val="continue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Splendid dla dorosłych i młodzieży poziom A1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60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br/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3580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10 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87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583"/>
        </w:trPr>
        <w:tc>
          <w:tcPr>
            <w:tcBorders/>
            <w:tcW w:w="1680" w:type="dxa"/>
            <w:vMerge w:val="continue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Splendid dla dorosłych i młodzieży poziomy A2-C1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30 lekcji po 90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3360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10 x 3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65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547"/>
        </w:trPr>
        <w:tc>
          <w:tcPr>
            <w:tcBorders/>
            <w:tcW w:w="1680" w:type="dxa"/>
            <w:vMerge w:val="restart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 w:cs="Open Sans"/>
                <w:color w:val="000000"/>
                <w:sz w:val="21"/>
                <w:szCs w:val="21"/>
              </w:rPr>
            </w:pPr>
            <w:r>
              <w:rPr>
                <w:rFonts w:ascii="Codec pro" w:hAnsi="Codec pro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-550545</wp:posOffset>
                      </wp:positionV>
                      <wp:extent cx="638393" cy="192369"/>
                      <wp:effectExtent l="6350" t="6350" r="6350" b="6350"/>
                      <wp:wrapSquare wrapText="bothSides"/>
                      <wp:docPr id="10" name="Obraz 6273859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166134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392" cy="192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position:absolute;z-index:251678720;o:allowoverlap:true;o:allowincell:true;mso-position-horizontal-relative:text;margin-left:0.00pt;mso-position-horizontal:absolute;mso-position-vertical-relative:text;margin-top:-43.35pt;mso-position-vertical:absolute;width:50.27pt;height:15.15pt;mso-wrap-distance-left:9.00pt;mso-wrap-distance-top:0.00pt;mso-wrap-distance-right:9.00pt;mso-wrap-distance-bottom:0.00pt;z-index:1;" stroked="f">
                      <w10:wrap type="square"/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dec pro" w:hAnsi="Codec pro" w:cs="Open Sans"/>
                <w:color w:val="000000"/>
                <w:sz w:val="21"/>
                <w:szCs w:val="21"/>
              </w:rPr>
            </w:r>
            <w:r>
              <w:rPr>
                <w:rFonts w:ascii="Codec pro" w:hAnsi="Codec pro" w:cs="Open Sans"/>
                <w:color w:val="000000"/>
                <w:sz w:val="21"/>
                <w:szCs w:val="21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KIDS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  <w:p>
            <w:pPr>
              <w:pStyle w:val="941"/>
              <w:pBdr/>
              <w:spacing w:after="0" w:afterAutospacing="0" w:before="0" w:beforeAutospacing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5-6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afterAutospacing="0" w:before="0" w:beforeAutospacing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30 lekcji po 60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br/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2840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10 x 315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  <w:tr>
        <w:trPr>
          <w:trHeight w:val="554"/>
        </w:trPr>
        <w:tc>
          <w:tcPr>
            <w:tcBorders/>
            <w:tcW w:w="1680" w:type="dxa"/>
            <w:vMerge w:val="continue"/>
            <w:textDirection w:val="btLr"/>
            <w:noWrap w:val="false"/>
          </w:tcPr>
          <w:p>
            <w:pPr>
              <w:pStyle w:val="941"/>
              <w:pBdr/>
              <w:spacing w:after="0" w:afterAutospacing="0" w:before="0" w:beforeAutospacing="0"/>
              <w:ind w:right="113" w:left="113"/>
              <w:jc w:val="center"/>
              <w:rPr>
                <w:rFonts w:ascii="Codec pro" w:hAnsi="Codec pro"/>
              </w:rPr>
            </w:pP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  <w:r>
              <w:rPr>
                <w:rFonts w:ascii="Codec pro" w:hAnsi="Codec pro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JUNIORS/TEENS 7-12 lat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6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6"/>
                <w:szCs w:val="18"/>
              </w:rPr>
              <w:t xml:space="preserve">30 lekcji po 120 min</w:t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6"/>
                <w:szCs w:val="18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3840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941"/>
              <w:pBdr/>
              <w:spacing w:after="0" w:before="0"/>
              <w:ind/>
              <w:jc w:val="center"/>
              <w:rPr>
                <w:rFonts w:ascii="Codec pro" w:hAnsi="Codec pro" w:cs="Open Sans"/>
                <w:color w:val="000000"/>
                <w:sz w:val="18"/>
                <w:szCs w:val="18"/>
              </w:rPr>
            </w:pP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10x 414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  <w:t xml:space="preserve"> zł</w:t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  <w:r>
              <w:rPr>
                <w:rFonts w:ascii="Codec pro" w:hAnsi="Codec pro" w:cs="Open Sans"/>
                <w:color w:val="000000"/>
                <w:sz w:val="18"/>
                <w:szCs w:val="18"/>
              </w:rPr>
            </w:r>
          </w:p>
        </w:tc>
      </w:tr>
    </w:tbl>
    <w:p>
      <w:pPr>
        <w:pStyle w:val="941"/>
        <w:pBdr/>
        <w:shd w:val="clear" w:color="auto" w:fill="ffffff"/>
        <w:spacing w:after="225" w:afterAutospacing="0" w:before="0" w:beforeAutospacing="0"/>
        <w:ind/>
        <w:jc w:val="center"/>
        <w:rPr>
          <w:rFonts w:ascii="Codec pro" w:hAnsi="Codec pro" w:cs="Open Sans"/>
          <w:b/>
          <w:color w:val="000000"/>
        </w:rPr>
      </w:pPr>
      <w:r>
        <w:rPr>
          <w:rFonts w:ascii="Codec pro" w:hAnsi="Codec pr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6350</wp:posOffset>
                </wp:positionV>
                <wp:extent cx="1253194" cy="759554"/>
                <wp:effectExtent l="6350" t="6350" r="6350" b="6350"/>
                <wp:wrapSquare wrapText="bothSides"/>
                <wp:docPr id="1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253194" cy="759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251674624;o:allowoverlap:true;o:allowincell:true;mso-position-horizontal-relative:text;margin-left:34.80pt;mso-position-horizontal:absolute;mso-position-vertical-relative:text;margin-top:0.50pt;mso-position-vertical:absolute;width:98.68pt;height:59.81pt;mso-wrap-distance-left:9.00pt;mso-wrap-distance-top:0.00pt;mso-wrap-distance-right:9.00pt;mso-wrap-distance-bottom:0.00pt;z-index:1;" stroked="f">
                <w10:wrap type="square"/>
                <v:imagedata r:id="rId21" o:title=""/>
                <o:lock v:ext="edit" rotation="t"/>
              </v:shape>
            </w:pict>
          </mc:Fallback>
        </mc:AlternateContent>
      </w:r>
      <w:r>
        <w:rPr>
          <w:rFonts w:ascii="Codec pro" w:hAnsi="Codec pro" w:cs="Open Sans"/>
          <w:b/>
          <w:color w:val="000000"/>
        </w:rPr>
      </w:r>
      <w:r>
        <w:rPr>
          <w:rFonts w:ascii="Codec pro" w:hAnsi="Codec pro" w:cs="Open Sans"/>
          <w:b/>
          <w:color w:val="000000"/>
        </w:rPr>
      </w:r>
    </w:p>
    <w:p>
      <w:pPr>
        <w:pStyle w:val="941"/>
        <w:pBdr/>
        <w:shd w:val="clear" w:color="auto" w:fill="ffffff"/>
        <w:spacing w:after="225" w:afterAutospacing="0" w:before="0" w:beforeAutospacing="0"/>
        <w:ind/>
        <w:jc w:val="center"/>
        <w:rPr>
          <w:rFonts w:ascii="Codec pro" w:hAnsi="Codec pro" w:cs="Open Sans"/>
          <w:b/>
          <w:color w:val="000000"/>
        </w:rPr>
      </w:pPr>
      <w:r>
        <w:rPr>
          <w:rFonts w:ascii="Codec pro" w:hAnsi="Codec pro" w:cs="Open Sans"/>
          <w:b/>
          <w:color w:val="000000"/>
        </w:rPr>
        <w:t xml:space="preserve">              Cennik  –</w:t>
      </w:r>
      <w:r>
        <w:rPr>
          <w:rFonts w:ascii="Codec pro" w:hAnsi="Codec pro" w:cs="Open Sans"/>
          <w:b/>
          <w:color w:val="000000"/>
        </w:rPr>
        <w:t xml:space="preserve">NOWI KLIENCI</w:t>
      </w:r>
      <w:r>
        <w:rPr>
          <w:rFonts w:ascii="Codec pro" w:hAnsi="Codec pro" w:cs="Open Sans"/>
          <w:b/>
          <w:color w:val="000000"/>
        </w:rPr>
        <w:t xml:space="preserve"> rok szkolny 2025/2026*</w:t>
      </w:r>
      <w:r>
        <w:rPr>
          <w:rFonts w:ascii="Codec pro" w:hAnsi="Codec pro" w:cs="Open Sans"/>
          <w:b/>
          <w:color w:val="000000"/>
        </w:rPr>
      </w:r>
      <w:r>
        <w:rPr>
          <w:rFonts w:ascii="Codec pro" w:hAnsi="Codec pro" w:cs="Open Sans"/>
          <w:b/>
          <w:color w:val="000000"/>
        </w:rPr>
      </w:r>
    </w:p>
    <w:p>
      <w:pPr>
        <w:pStyle w:val="941"/>
        <w:pBdr/>
        <w:shd w:val="clear" w:color="auto" w:fill="ffffff"/>
        <w:spacing w:after="225" w:afterAutospacing="0" w:before="0" w:beforeAutospacing="0"/>
        <w:ind/>
        <w:jc w:val="both"/>
        <w:rPr>
          <w:rFonts w:ascii="Codec pro" w:hAnsi="Codec pro" w:cs="Arial"/>
          <w:sz w:val="14"/>
          <w:szCs w:val="14"/>
        </w:rPr>
      </w:pPr>
      <w:r>
        <w:rPr>
          <w:rFonts w:ascii="Codec pro" w:hAnsi="Codec pro" w:cs="Open Sans"/>
          <w:color w:val="000000"/>
          <w:sz w:val="17"/>
          <w:szCs w:val="18"/>
        </w:rPr>
        <w:t xml:space="preserve">   </w:t>
      </w:r>
      <w:r>
        <w:rPr>
          <w:rFonts w:ascii="Codec pro" w:hAnsi="Codec pro" w:cs="Open Sans"/>
          <w:color w:val="000000"/>
          <w:sz w:val="17"/>
          <w:szCs w:val="18"/>
        </w:rPr>
        <w:tab/>
      </w:r>
      <w:r>
        <w:rPr>
          <w:rFonts w:ascii="Codec pro" w:hAnsi="Codec pro" w:cs="Open Sans"/>
          <w:color w:val="000000"/>
          <w:sz w:val="17"/>
          <w:szCs w:val="18"/>
        </w:rPr>
        <w:tab/>
      </w:r>
      <w:r>
        <w:rPr>
          <w:rFonts w:ascii="Codec pro" w:hAnsi="Codec pro" w:cs="Open Sans"/>
          <w:color w:val="000000"/>
          <w:sz w:val="17"/>
          <w:szCs w:val="18"/>
        </w:rPr>
        <w:tab/>
      </w:r>
      <w:r>
        <w:rPr>
          <w:rFonts w:ascii="Codec pro" w:hAnsi="Codec pro" w:cs="Open Sans"/>
          <w:color w:val="000000"/>
          <w:sz w:val="17"/>
          <w:szCs w:val="18"/>
        </w:rPr>
        <w:tab/>
      </w:r>
      <w:r>
        <w:rPr>
          <w:rFonts w:ascii="Codec pro" w:hAnsi="Codec pro" w:cs="Open Sans"/>
          <w:color w:val="000000"/>
          <w:sz w:val="17"/>
          <w:szCs w:val="18"/>
        </w:rPr>
        <w:tab/>
        <w:t xml:space="preserve"> </w:t>
      </w:r>
      <w:r>
        <w:rPr>
          <w:rFonts w:ascii="Codec pro" w:hAnsi="Codec pro" w:cs="Open Sans"/>
          <w:color w:val="000000"/>
          <w:sz w:val="17"/>
          <w:szCs w:val="18"/>
        </w:rPr>
        <w:br/>
      </w:r>
      <w:r>
        <w:rPr>
          <w:rFonts w:ascii="Codec pro" w:hAnsi="Codec pro"/>
          <w:sz w:val="16"/>
          <w:szCs w:val="16"/>
        </w:rPr>
        <w:t xml:space="preserve">* Cennik obowiązuje od</w:t>
      </w:r>
      <w:r>
        <w:rPr>
          <w:rFonts w:ascii="Codec pro" w:hAnsi="Codec pro"/>
          <w:sz w:val="16"/>
          <w:szCs w:val="16"/>
        </w:rPr>
        <w:t xml:space="preserve"> 12.05.2025 r.</w:t>
      </w:r>
      <w:r>
        <w:rPr>
          <w:rFonts w:ascii="Codec pro" w:hAnsi="Codec pro" w:cs="Arial"/>
          <w:sz w:val="14"/>
          <w:szCs w:val="14"/>
        </w:rPr>
      </w:r>
      <w:r>
        <w:rPr>
          <w:rFonts w:ascii="Codec pro" w:hAnsi="Codec pro" w:cs="Arial"/>
          <w:sz w:val="14"/>
          <w:szCs w:val="14"/>
        </w:rPr>
      </w:r>
    </w:p>
    <w:p>
      <w:pPr>
        <w:pStyle w:val="941"/>
        <w:pBdr/>
        <w:shd w:val="clear" w:color="auto" w:fill="ffffff"/>
        <w:spacing w:after="225" w:afterAutospacing="0" w:before="0" w:beforeAutospacing="0"/>
        <w:ind/>
        <w:jc w:val="both"/>
        <w:rPr>
          <w:rFonts w:ascii="Codec pro" w:hAnsi="Codec pro" w:cs="Open Sans"/>
          <w:b/>
          <w:bCs/>
          <w:color w:val="ff0000"/>
          <w:sz w:val="21"/>
          <w:szCs w:val="21"/>
          <w:u w:val="single"/>
        </w:rPr>
      </w:pPr>
      <w:r>
        <w:rPr>
          <w:rFonts w:ascii="Codec pro" w:hAnsi="Codec pro" w:cs="Open Sans"/>
          <w:b/>
          <w:bCs/>
          <w:color w:val="ff0000"/>
          <w:sz w:val="21"/>
          <w:szCs w:val="21"/>
          <w:u w:val="single"/>
        </w:rPr>
        <w:br/>
        <w:t xml:space="preserve">Promocje 2025-2026!</w:t>
      </w:r>
      <w:r>
        <w:rPr>
          <w:rFonts w:ascii="Codec pro" w:hAnsi="Codec pro" w:cs="Open Sans"/>
          <w:b/>
          <w:bCs/>
          <w:color w:val="ff0000"/>
          <w:sz w:val="21"/>
          <w:szCs w:val="21"/>
          <w:u w:val="single"/>
        </w:rPr>
      </w:r>
      <w:r>
        <w:rPr>
          <w:rFonts w:ascii="Codec pro" w:hAnsi="Codec pro" w:cs="Open Sans"/>
          <w:b/>
          <w:bCs/>
          <w:color w:val="ff0000"/>
          <w:sz w:val="21"/>
          <w:szCs w:val="21"/>
          <w:u w:val="single"/>
        </w:rPr>
      </w:r>
    </w:p>
    <w:p>
      <w:pPr>
        <w:pStyle w:val="941"/>
        <w:numPr>
          <w:ilvl w:val="0"/>
          <w:numId w:val="5"/>
        </w:numPr>
        <w:pBdr/>
        <w:shd w:val="clear" w:color="auto" w:fill="ffffff"/>
        <w:spacing w:after="225" w:afterAutospacing="0" w:before="0" w:beforeAutospacing="0"/>
        <w:ind/>
        <w:rPr>
          <w:rFonts w:ascii="Codec pro" w:hAnsi="Codec pro" w:cs="Open Sans"/>
          <w:color w:val="000000"/>
          <w:sz w:val="20"/>
          <w:szCs w:val="20"/>
        </w:rPr>
      </w:pPr>
      <w:r>
        <w:rPr>
          <w:rFonts w:ascii="Codec pro" w:hAnsi="Codec pro" w:cs="Open Sans"/>
          <w:b/>
          <w:bCs/>
          <w:color w:val="000000"/>
          <w:sz w:val="20"/>
          <w:szCs w:val="20"/>
        </w:rPr>
        <w:t xml:space="preserve">Promocja- system ratalny: trzy kursy i więcej</w:t>
      </w:r>
      <w:r>
        <w:rPr>
          <w:rFonts w:ascii="Codec pro" w:hAnsi="Codec pro" w:cs="Open Sans"/>
          <w:color w:val="000000"/>
          <w:sz w:val="20"/>
          <w:szCs w:val="20"/>
        </w:rPr>
        <w:t xml:space="preserve"> – 200zł zniżki na pierwszą ratę trzeciego i kolejnego kursu! </w:t>
      </w:r>
      <w:r>
        <w:rPr>
          <w:rFonts w:ascii="Codec pro" w:hAnsi="Codec pro" w:cs="Open Sans"/>
          <w:color w:val="000000"/>
          <w:sz w:val="20"/>
          <w:szCs w:val="20"/>
        </w:rPr>
        <w:br/>
        <w:t xml:space="preserve">Jeśli podpiszesz umowę na trzy i więcej kursów  znajdujących się w ofercie Fabryki Języka na rok szkolny 2025-2026 </w:t>
      </w:r>
      <w:r>
        <w:rPr>
          <w:rFonts w:ascii="Codec pro" w:hAnsi="Codec pro" w:cs="Open Sans"/>
          <w:b/>
          <w:bCs/>
          <w:color w:val="000000"/>
          <w:sz w:val="20"/>
          <w:szCs w:val="20"/>
          <w:u w:val="single"/>
        </w:rPr>
        <w:br/>
        <w:t xml:space="preserve">systemie ratalnym</w:t>
      </w:r>
      <w:r>
        <w:rPr>
          <w:rFonts w:ascii="Codec pro" w:hAnsi="Codec pro" w:cs="Open Sans"/>
          <w:color w:val="000000"/>
          <w:sz w:val="20"/>
          <w:szCs w:val="20"/>
        </w:rPr>
        <w:t xml:space="preserve">, pierwsza rata  trzeciego i kolejnego  kursu jest pomniejszona o 200zł . </w:t>
      </w:r>
      <w:r>
        <w:rPr>
          <w:rFonts w:ascii="Codec pro" w:hAnsi="Codec pro" w:cs="Open Sans"/>
          <w:b/>
          <w:bCs/>
          <w:color w:val="000000"/>
          <w:sz w:val="20"/>
          <w:szCs w:val="20"/>
        </w:rPr>
        <w:t xml:space="preserve">Promocja trwa do 10.09.2025 r</w:t>
      </w:r>
      <w:r>
        <w:rPr>
          <w:rFonts w:ascii="Codec pro" w:hAnsi="Codec pro" w:cs="Open Sans"/>
          <w:color w:val="000000"/>
          <w:sz w:val="20"/>
          <w:szCs w:val="20"/>
        </w:rPr>
        <w:t xml:space="preserve">.</w:t>
      </w:r>
      <w:r>
        <w:rPr>
          <w:rFonts w:ascii="Codec pro" w:hAnsi="Codec pro" w:cs="Open Sans"/>
          <w:color w:val="000000"/>
          <w:sz w:val="20"/>
          <w:szCs w:val="20"/>
        </w:rPr>
      </w:r>
      <w:r>
        <w:rPr>
          <w:rFonts w:ascii="Codec pro" w:hAnsi="Codec pro" w:cs="Open Sans"/>
          <w:color w:val="000000"/>
          <w:sz w:val="20"/>
          <w:szCs w:val="20"/>
        </w:rPr>
      </w:r>
    </w:p>
    <w:p>
      <w:pPr>
        <w:pStyle w:val="941"/>
        <w:numPr>
          <w:ilvl w:val="0"/>
          <w:numId w:val="5"/>
        </w:numPr>
        <w:pBdr/>
        <w:shd w:val="clear" w:color="auto" w:fill="ffffff"/>
        <w:spacing w:after="225" w:afterAutospacing="0" w:before="0" w:beforeAutospacing="0"/>
        <w:ind/>
        <w:rPr>
          <w:rFonts w:ascii="Codec pro" w:hAnsi="Codec pro" w:cs="Open Sans"/>
          <w:color w:val="000000"/>
          <w:sz w:val="20"/>
          <w:szCs w:val="20"/>
        </w:rPr>
      </w:pPr>
      <w:r>
        <w:rPr>
          <w:rFonts w:ascii="Codec pro" w:hAnsi="Codec pro" w:cs="Open Sans"/>
          <w:b/>
          <w:bCs/>
          <w:color w:val="000000"/>
          <w:sz w:val="20"/>
          <w:szCs w:val="20"/>
        </w:rPr>
        <w:t xml:space="preserve">Promocja- opłata jednorazowa</w:t>
      </w:r>
      <w:r>
        <w:rPr>
          <w:rFonts w:ascii="Codec pro" w:hAnsi="Codec pro" w:cs="Open Sans"/>
          <w:color w:val="000000"/>
          <w:sz w:val="20"/>
          <w:szCs w:val="20"/>
        </w:rPr>
        <w:t xml:space="preserve"> - płacąc za kurs jednorazowo oszczędzasz </w:t>
      </w:r>
      <w:r>
        <w:rPr>
          <w:rFonts w:ascii="Codec pro" w:hAnsi="Codec pro" w:cs="Open Sans"/>
          <w:color w:val="000000"/>
          <w:sz w:val="20"/>
          <w:szCs w:val="20"/>
        </w:rPr>
        <w:t xml:space="preserve">300 zł na każdym kursie, w stosunku do wariantu płatności: system ratalny. Opłata jednorazowa w cenniku uwzględnia już ten rabat.</w:t>
      </w:r>
      <w:r>
        <w:rPr>
          <w:rFonts w:ascii="Codec pro" w:hAnsi="Codec pro" w:cs="Open Sans"/>
          <w:color w:val="000000"/>
          <w:sz w:val="20"/>
          <w:szCs w:val="20"/>
        </w:rPr>
      </w:r>
      <w:r>
        <w:rPr>
          <w:rFonts w:ascii="Codec pro" w:hAnsi="Codec pro" w:cs="Open Sans"/>
          <w:color w:val="000000"/>
          <w:sz w:val="20"/>
          <w:szCs w:val="20"/>
        </w:rPr>
      </w:r>
    </w:p>
    <w:p>
      <w:pPr>
        <w:pStyle w:val="941"/>
        <w:pBdr/>
        <w:shd w:val="clear" w:color="auto" w:fill="ffffff"/>
        <w:spacing w:after="225" w:afterAutospacing="0" w:before="0" w:beforeAutospacing="0"/>
        <w:ind w:left="360"/>
        <w:rPr>
          <w:rFonts w:ascii="Codec pro" w:hAnsi="Codec pro" w:cs="Open Sans"/>
          <w:color w:val="000000"/>
          <w:sz w:val="20"/>
          <w:szCs w:val="20"/>
        </w:rPr>
      </w:pPr>
      <w:r>
        <w:rPr>
          <w:rFonts w:ascii="Codec pro" w:hAnsi="Codec pro" w:cs="Open Sans"/>
          <w:color w:val="000000"/>
          <w:sz w:val="20"/>
          <w:szCs w:val="20"/>
        </w:rPr>
        <w:br/>
      </w:r>
      <w:r>
        <w:rPr>
          <w:rFonts w:ascii="Codec pro" w:hAnsi="Codec pro" w:cs="Open Sans"/>
          <w:color w:val="000000"/>
          <w:sz w:val="20"/>
          <w:szCs w:val="20"/>
        </w:rPr>
      </w:r>
      <w:r>
        <w:rPr>
          <w:rFonts w:ascii="Codec pro" w:hAnsi="Codec pro" w:cs="Open Sans"/>
          <w:color w:val="000000"/>
          <w:sz w:val="20"/>
          <w:szCs w:val="20"/>
        </w:rPr>
      </w:r>
    </w:p>
    <w:p>
      <w:pPr>
        <w:pStyle w:val="941"/>
        <w:pBdr/>
        <w:shd w:val="clear" w:color="auto" w:fill="ffffff"/>
        <w:spacing w:after="225" w:afterAutospacing="0" w:before="0" w:beforeAutospacing="0"/>
        <w:ind/>
        <w:jc w:val="both"/>
        <w:rPr>
          <w:rFonts w:ascii="Codec pro" w:hAnsi="Codec pro" w:cs="Open Sans"/>
          <w:color w:val="000000"/>
          <w:sz w:val="20"/>
          <w:szCs w:val="20"/>
        </w:rPr>
      </w:pPr>
      <w:r>
        <w:rPr>
          <w:rFonts w:ascii="Codec pro" w:hAnsi="Codec pro" w:cs="Open Sans"/>
          <w:color w:val="000000"/>
          <w:sz w:val="20"/>
          <w:szCs w:val="20"/>
        </w:rPr>
        <w:t xml:space="preserve">Rabaty i promocje nie łączą się.</w:t>
      </w:r>
      <w:r>
        <w:rPr>
          <w:rFonts w:ascii="Codec pro" w:hAnsi="Codec pro" w:cs="Open Sans"/>
          <w:color w:val="000000"/>
          <w:sz w:val="20"/>
          <w:szCs w:val="20"/>
        </w:rPr>
      </w:r>
      <w:r>
        <w:rPr>
          <w:rFonts w:ascii="Codec pro" w:hAnsi="Codec pro" w:cs="Open Sans"/>
          <w:color w:val="000000"/>
          <w:sz w:val="20"/>
          <w:szCs w:val="20"/>
        </w:rPr>
      </w:r>
    </w:p>
    <w:p>
      <w:pPr>
        <w:pStyle w:val="941"/>
        <w:pBdr/>
        <w:shd w:val="clear" w:color="auto" w:fill="ffffff"/>
        <w:spacing w:after="225" w:afterAutospacing="0" w:before="0" w:beforeAutospacing="0"/>
        <w:ind w:hanging="142"/>
        <w:jc w:val="both"/>
        <w:rPr>
          <w:rFonts w:ascii="Codec pro" w:hAnsi="Codec pro" w:cs="Open Sans"/>
          <w:color w:val="000000"/>
          <w:sz w:val="16"/>
          <w:szCs w:val="16"/>
        </w:rPr>
      </w:pPr>
      <w:r>
        <w:rPr>
          <w:rFonts w:ascii="Codec pro" w:hAnsi="Codec pro" w:cs="Open Sans"/>
          <w:b/>
          <w:bCs/>
          <w:color w:val="000000"/>
          <w:sz w:val="20"/>
          <w:szCs w:val="20"/>
        </w:rPr>
        <w:t xml:space="preserve">WARIANTY I TERMINY WNOSZENIA OPŁAT ZA KURS:</w:t>
      </w:r>
      <w:r>
        <w:rPr>
          <w:rFonts w:ascii="Codec pro" w:hAnsi="Codec pro" w:cs="Open Sans"/>
          <w:color w:val="000000"/>
          <w:sz w:val="16"/>
          <w:szCs w:val="16"/>
        </w:rPr>
      </w:r>
      <w:r>
        <w:rPr>
          <w:rFonts w:ascii="Codec pro" w:hAnsi="Codec pro" w:cs="Open Sans"/>
          <w:color w:val="000000"/>
          <w:sz w:val="16"/>
          <w:szCs w:val="16"/>
        </w:rPr>
      </w:r>
    </w:p>
    <w:p>
      <w:pPr>
        <w:pStyle w:val="941"/>
        <w:pBdr/>
        <w:shd w:val="clear" w:color="auto" w:fill="ffffff"/>
        <w:spacing w:after="225"/>
        <w:ind w:hanging="142"/>
        <w:jc w:val="both"/>
        <w:rPr>
          <w:rFonts w:ascii="Codec pro" w:hAnsi="Codec pro" w:cs="Open Sans"/>
          <w:color w:val="000000"/>
          <w:sz w:val="20"/>
          <w:szCs w:val="20"/>
        </w:rPr>
      </w:pPr>
      <w:r>
        <w:rPr>
          <w:rFonts w:ascii="Codec pro" w:hAnsi="Codec pro" w:cs="Open Sans"/>
          <w:b/>
          <w:bCs/>
          <w:color w:val="000000"/>
          <w:sz w:val="20"/>
          <w:szCs w:val="20"/>
        </w:rPr>
        <w:t xml:space="preserve">WARIANT A</w:t>
      </w:r>
      <w:r>
        <w:rPr>
          <w:rFonts w:ascii="Codec pro" w:hAnsi="Codec pro" w:cs="Open Sans"/>
          <w:color w:val="000000"/>
          <w:sz w:val="20"/>
          <w:szCs w:val="20"/>
        </w:rPr>
        <w:t xml:space="preserve"> (opłata jednorazowa)- płatne w terminach:</w:t>
      </w:r>
      <w:r>
        <w:rPr>
          <w:rFonts w:ascii="Codec pro" w:hAnsi="Codec pro" w:cs="Open Sans"/>
          <w:color w:val="000000"/>
          <w:sz w:val="20"/>
          <w:szCs w:val="20"/>
        </w:rPr>
      </w:r>
      <w:r>
        <w:rPr>
          <w:rFonts w:ascii="Codec pro" w:hAnsi="Codec pro" w:cs="Open Sans"/>
          <w:color w:val="000000"/>
          <w:sz w:val="20"/>
          <w:szCs w:val="20"/>
        </w:rPr>
      </w:r>
    </w:p>
    <w:tbl>
      <w:tblPr>
        <w:tblW w:w="1781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07"/>
        <w:gridCol w:w="2615"/>
      </w:tblGrid>
      <w:tr>
        <w:trPr>
          <w:trHeight w:val="30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8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1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W ciągu 7 dni od podpisania umowy*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</w:tbl>
    <w:p>
      <w:pPr>
        <w:pStyle w:val="941"/>
        <w:pBdr/>
        <w:shd w:val="clear" w:color="auto" w:fill="ffffff"/>
        <w:spacing w:after="225"/>
        <w:ind w:hanging="142"/>
        <w:jc w:val="both"/>
        <w:rPr>
          <w:rFonts w:ascii="Codec pro" w:hAnsi="Codec pro" w:cs="Open Sans"/>
          <w:color w:val="000000"/>
          <w:sz w:val="20"/>
          <w:szCs w:val="20"/>
        </w:rPr>
      </w:pPr>
      <w:r>
        <w:rPr>
          <w:rFonts w:ascii="Codec pro" w:hAnsi="Codec pro" w:cs="Open Sans"/>
          <w:b/>
          <w:bCs/>
          <w:color w:val="000000"/>
          <w:sz w:val="20"/>
          <w:szCs w:val="20"/>
        </w:rPr>
        <w:t xml:space="preserve">WARIANT B </w:t>
      </w:r>
      <w:r>
        <w:rPr>
          <w:rFonts w:ascii="Codec pro" w:hAnsi="Codec pro" w:cs="Open Sans"/>
          <w:color w:val="000000"/>
          <w:sz w:val="20"/>
          <w:szCs w:val="20"/>
        </w:rPr>
        <w:t xml:space="preserve">(system ratalny)- płatne w terminach:</w:t>
      </w:r>
      <w:r>
        <w:rPr>
          <w:rFonts w:ascii="Codec pro" w:hAnsi="Codec pro" w:cs="Open Sans"/>
          <w:color w:val="000000"/>
          <w:sz w:val="20"/>
          <w:szCs w:val="20"/>
        </w:rPr>
      </w:r>
      <w:r>
        <w:rPr>
          <w:rFonts w:ascii="Codec pro" w:hAnsi="Codec pro" w:cs="Open Sans"/>
          <w:color w:val="000000"/>
          <w:sz w:val="20"/>
          <w:szCs w:val="20"/>
        </w:rPr>
      </w:r>
    </w:p>
    <w:tbl>
      <w:tblPr>
        <w:tblW w:w="1687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43"/>
        <w:gridCol w:w="2383"/>
      </w:tblGrid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1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W ciągu 7 dni od podpisania umowy.*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2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10.09.2025r.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3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10.10.2025r.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4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10.11.2025r.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5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10.12.2025r.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6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12.01.2026r.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7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10.02.2026r.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8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10.03.2026r.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1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9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10.04.2026r.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10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11.05.2026r.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11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odec pro" w:hAnsi="Codec pro" w:eastAsia="Times New Roman" w:cs="Times New Roman"/>
                <w:lang w:eastAsia="pl-PL"/>
              </w:rPr>
            </w:pPr>
            <w:r>
              <w:rPr>
                <w:rFonts w:ascii="Codec pro" w:hAnsi="Codec pro" w:eastAsia="Times New Roman" w:cs="Times New Roman"/>
                <w:lang w:eastAsia="pl-PL"/>
              </w:rPr>
              <w:t xml:space="preserve">do dnia 10.06.2025r.</w:t>
            </w:r>
            <w:r>
              <w:rPr>
                <w:rFonts w:ascii="Codec pro" w:hAnsi="Codec pro" w:eastAsia="Times New Roman" w:cs="Times New Roman"/>
                <w:lang w:eastAsia="pl-PL"/>
              </w:rPr>
            </w:r>
            <w:r>
              <w:rPr>
                <w:rFonts w:ascii="Codec pro" w:hAnsi="Codec pro" w:eastAsia="Times New Roman" w:cs="Times New Roman"/>
                <w:lang w:eastAsia="pl-PL"/>
              </w:rPr>
            </w:r>
          </w:p>
        </w:tc>
      </w:tr>
    </w:tbl>
    <w:p>
      <w:pPr>
        <w:pBdr/>
        <w:spacing/>
        <w:ind/>
        <w:rPr>
          <w:rStyle w:val="947"/>
          <w:rFonts w:ascii="Codec pro" w:hAnsi="Codec pro"/>
          <w:color w:val="e03e2d"/>
        </w:rPr>
      </w:pPr>
      <w:r>
        <w:rPr>
          <w:rFonts w:ascii="Codec pro" w:hAnsi="Codec pro" w:eastAsia="Times New Roman" w:cs="Times New Roman"/>
          <w:sz w:val="20"/>
          <w:szCs w:val="20"/>
          <w:lang w:eastAsia="pl-PL"/>
        </w:rPr>
        <w:t xml:space="preserve">* </w:t>
      </w:r>
      <w:r>
        <w:rPr>
          <w:rFonts w:ascii="Codec pro" w:hAnsi="Codec pro" w:cs="Arial"/>
          <w:sz w:val="20"/>
          <w:szCs w:val="20"/>
        </w:rPr>
        <w:t xml:space="preserve">Pierwsza rata za kurs oraz opłata jednorazowa obejmuje wszystkie materiały niezbędne do prowadzenia kursu</w:t>
      </w:r>
      <w:r>
        <w:rPr>
          <w:rFonts w:ascii="Codec pro" w:hAnsi="Codec pro" w:cs="Arial"/>
          <w:color w:val="e36c0a" w:themeColor="accent6" w:themeShade="BF"/>
          <w:sz w:val="20"/>
          <w:szCs w:val="20"/>
        </w:rPr>
        <w:t xml:space="preserve"> </w:t>
      </w:r>
      <w:r>
        <w:rPr>
          <w:rFonts w:ascii="Codec pro" w:hAnsi="Codec pro" w:cs="Arial"/>
          <w:sz w:val="20"/>
          <w:szCs w:val="20"/>
        </w:rPr>
        <w:t xml:space="preserve">(tj. pakiet edukacyjny, dostęp do aplikacji oraz wszelkie dodatkowe materiały).</w:t>
      </w:r>
      <w:r>
        <w:rPr>
          <w:rFonts w:ascii="Codec pro" w:hAnsi="Codec pro" w:cs="Arial"/>
          <w:sz w:val="18"/>
          <w:szCs w:val="18"/>
        </w:rPr>
        <w:t xml:space="preserve">  </w:t>
      </w:r>
      <w:r>
        <w:rPr>
          <w:rFonts w:ascii="Codec pro" w:hAnsi="Codec pro" w:cs="Arial"/>
          <w:sz w:val="18"/>
          <w:szCs w:val="18"/>
        </w:rPr>
        <w:br/>
      </w:r>
      <w:r>
        <w:rPr>
          <w:rFonts w:ascii="Codec pro" w:hAnsi="Codec pro"/>
          <w:b/>
          <w:bCs/>
          <w:color w:val="e03e2d"/>
          <w:sz w:val="24"/>
          <w:szCs w:val="24"/>
        </w:rPr>
        <w:t xml:space="preserve">WAŻNE!!!  W przypadku braku wpłaty ( opłata jednorazowa lub pierwsza rata ) w terminie tj. </w:t>
      </w:r>
      <w:r>
        <w:rPr>
          <w:rFonts w:ascii="Codec pro" w:hAnsi="Codec pro"/>
          <w:b/>
          <w:bCs/>
          <w:color w:val="e03e2d"/>
          <w:sz w:val="24"/>
          <w:szCs w:val="24"/>
        </w:rPr>
        <w:t xml:space="preserve">w ciągu 7 dni od podpisania umowy</w:t>
      </w:r>
      <w:r>
        <w:rPr>
          <w:rFonts w:ascii="Codec pro" w:hAnsi="Codec pro"/>
          <w:b/>
          <w:bCs/>
          <w:color w:val="e03e2d"/>
          <w:sz w:val="24"/>
          <w:szCs w:val="24"/>
        </w:rPr>
        <w:t xml:space="preserve"> , umowa zostaje automatycznie rozwiązana.</w:t>
      </w:r>
      <w:r>
        <w:rPr>
          <w:rStyle w:val="947"/>
          <w:rFonts w:ascii="Codec pro" w:hAnsi="Codec pro"/>
          <w:color w:val="e03e2d"/>
        </w:rPr>
      </w:r>
      <w:r>
        <w:rPr>
          <w:rStyle w:val="947"/>
          <w:rFonts w:ascii="Codec pro" w:hAnsi="Codec pro"/>
          <w:color w:val="e03e2d"/>
        </w:rPr>
      </w:r>
    </w:p>
    <w:p>
      <w:pPr>
        <w:pBdr/>
        <w:spacing/>
        <w:ind/>
        <w:rPr>
          <w:rFonts w:ascii="Codec pro" w:hAnsi="Codec pro"/>
          <w:b/>
          <w:bCs/>
        </w:rPr>
      </w:pPr>
      <w:r>
        <w:rPr>
          <w:rFonts w:ascii="Codec pro" w:hAnsi="Codec pro"/>
          <w:b/>
          <w:bCs/>
        </w:rPr>
        <w:t xml:space="preserve">Opłat należy dokonywać na :</w:t>
      </w:r>
      <w:r>
        <w:rPr>
          <w:rFonts w:ascii="Codec pro" w:hAnsi="Codec pro"/>
          <w:b/>
          <w:bCs/>
        </w:rPr>
        <w:br/>
        <w:t xml:space="preserve">NUMER KONTA: 78 1140 2004 0000 3302 8240 1217 mbank</w:t>
      </w:r>
      <w:r>
        <w:rPr>
          <w:rFonts w:ascii="Codec pro" w:hAnsi="Codec pro"/>
          <w:b/>
          <w:bCs/>
        </w:rPr>
      </w:r>
      <w:r>
        <w:rPr>
          <w:rFonts w:ascii="Codec pro" w:hAnsi="Codec pro"/>
          <w:b/>
          <w:bCs/>
        </w:rPr>
      </w:r>
    </w:p>
    <w:p>
      <w:pPr>
        <w:pBdr/>
        <w:spacing w:after="100" w:afterAutospacing="1" w:before="100" w:beforeAutospacing="1" w:line="240" w:lineRule="auto"/>
        <w:ind/>
        <w:rPr>
          <w:rFonts w:ascii="Codec pro" w:hAnsi="Codec pro"/>
          <w:b/>
          <w:bCs/>
        </w:rPr>
      </w:pPr>
      <w:r>
        <w:rPr>
          <w:rFonts w:ascii="Codec pro" w:hAnsi="Codec pro"/>
          <w:b/>
          <w:bCs/>
        </w:rPr>
        <w:t xml:space="preserve">W tytule należy wpisać imię i nazwisko uczestnika kursu, nr raty  oraz właściwe miejsce, w którym odbywają się zajęcia: Ozorków, Zgierz, Łódź, online.</w:t>
      </w:r>
      <w:r>
        <w:rPr>
          <w:rFonts w:ascii="Codec pro" w:hAnsi="Codec pro"/>
          <w:b/>
          <w:bCs/>
        </w:rPr>
      </w:r>
      <w:r>
        <w:rPr>
          <w:rFonts w:ascii="Codec pro" w:hAnsi="Codec pro"/>
          <w:b/>
          <w:bCs/>
        </w:rPr>
      </w:r>
    </w:p>
    <w:p>
      <w:pPr>
        <w:pBdr/>
        <w:spacing w:after="100" w:afterAutospacing="1" w:before="100" w:beforeAutospacing="1" w:line="240" w:lineRule="auto"/>
        <w:ind/>
        <w:rPr>
          <w:rFonts w:ascii="Codec pro" w:hAnsi="Codec pro" w:eastAsia="Times New Roman" w:cs="Times New Roman"/>
          <w:sz w:val="26"/>
          <w:szCs w:val="28"/>
          <w:lang w:eastAsia="pl-PL"/>
        </w:rPr>
      </w:pPr>
      <w:r>
        <w:rPr>
          <w:rFonts w:ascii="Codec pro" w:hAnsi="Codec pro" w:eastAsia="Times New Roman" w:cs="Times New Roman"/>
          <w:sz w:val="26"/>
          <w:szCs w:val="28"/>
          <w:lang w:eastAsia="pl-PL"/>
        </w:rPr>
      </w:r>
      <w:r>
        <w:rPr>
          <w:rFonts w:ascii="Codec pro" w:hAnsi="Codec pro" w:eastAsia="Times New Roman" w:cs="Times New Roman"/>
          <w:sz w:val="26"/>
          <w:szCs w:val="28"/>
          <w:lang w:eastAsia="pl-PL"/>
        </w:rPr>
      </w:r>
      <w:r>
        <w:rPr>
          <w:rFonts w:ascii="Codec pro" w:hAnsi="Codec pro" w:eastAsia="Times New Roman" w:cs="Times New Roman"/>
          <w:sz w:val="26"/>
          <w:szCs w:val="28"/>
          <w:lang w:eastAsia="pl-PL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Open Sans">
    <w:panose1 w:val="020B0606030504020204"/>
  </w:font>
  <w:font w:name="Symbol">
    <w:panose1 w:val="05010000000000000000"/>
  </w:font>
  <w:font w:name="Codec pro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39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2130"/>
              <wp:effectExtent l="0" t="0" r="0" b="0"/>
              <wp:wrapNone/>
              <wp:docPr id="1" name="WordPictureWatermark419733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973356" o:spid="_x0000_s0" type="#_x0000_t75" style="position:absolute;z-index:-251658239;o:allowoverlap:true;o:allowincell:false;mso-position-horizontal-relative:margin;mso-position-horizontal:center;mso-position-vertical-relative:margin;mso-position-vertical:center;width:595.40pt;height:841.9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2130"/>
              <wp:effectExtent l="0" t="0" r="0" b="0"/>
              <wp:wrapNone/>
              <wp:docPr id="2" name="WordPictureWatermark4197335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973355" o:spid="_x0000_s1" type="#_x0000_t75" style="position:absolute;z-index:-251658240;o:allowoverlap:true;o:allowincell:false;mso-position-horizontal-relative:margin;mso-position-horizontal:center;mso-position-vertical-relative:margin;mso-position-vertical:center;width:595.40pt;height:841.9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218"/>
      </w:pPr>
      <w:rPr>
        <w:rFonts w:hint="default" w:ascii="Symbol" w:hAnsi="Symbol" w:eastAsia="Times New Roman" w:cs="Open San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9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6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8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5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2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7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578"/>
      </w:pPr>
      <w:rPr>
        <w:rFonts w:hint="default" w:ascii="Symbol" w:hAnsi="Symbol" w:eastAsia="Times New Roman" w:cs="Open San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3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5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38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5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3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 w:default="1">
    <w:name w:val="Normal"/>
    <w:qFormat/>
    <w:pPr>
      <w:pBdr/>
      <w:spacing/>
      <w:ind/>
    </w:pPr>
  </w:style>
  <w:style w:type="paragraph" w:styleId="747">
    <w:name w:val="Heading 1"/>
    <w:basedOn w:val="746"/>
    <w:next w:val="746"/>
    <w:link w:val="8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8">
    <w:name w:val="Heading 2"/>
    <w:basedOn w:val="746"/>
    <w:next w:val="746"/>
    <w:link w:val="90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9">
    <w:name w:val="Heading 3"/>
    <w:basedOn w:val="746"/>
    <w:next w:val="746"/>
    <w:link w:val="9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50">
    <w:name w:val="Heading 4"/>
    <w:basedOn w:val="746"/>
    <w:next w:val="746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51">
    <w:name w:val="Heading 5"/>
    <w:basedOn w:val="746"/>
    <w:next w:val="746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52">
    <w:name w:val="Heading 6"/>
    <w:basedOn w:val="746"/>
    <w:next w:val="746"/>
    <w:link w:val="9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3">
    <w:name w:val="Heading 7"/>
    <w:basedOn w:val="746"/>
    <w:next w:val="746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4">
    <w:name w:val="Heading 8"/>
    <w:basedOn w:val="746"/>
    <w:next w:val="746"/>
    <w:link w:val="9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5">
    <w:name w:val="Heading 9"/>
    <w:basedOn w:val="746"/>
    <w:next w:val="746"/>
    <w:link w:val="9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6" w:default="1">
    <w:name w:val="Default Paragraph Font"/>
    <w:uiPriority w:val="1"/>
    <w:semiHidden/>
    <w:unhideWhenUsed/>
    <w:pPr>
      <w:pBdr/>
      <w:spacing/>
      <w:ind/>
    </w:pPr>
  </w:style>
  <w:style w:type="table" w:styleId="7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8" w:default="1">
    <w:name w:val="No List"/>
    <w:uiPriority w:val="99"/>
    <w:semiHidden/>
    <w:unhideWhenUsed/>
    <w:pPr>
      <w:pBdr/>
      <w:spacing/>
      <w:ind/>
    </w:pPr>
  </w:style>
  <w:style w:type="character" w:styleId="759" w:customStyle="1">
    <w:name w:val="Heading 1 Char"/>
    <w:basedOn w:val="75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0" w:customStyle="1">
    <w:name w:val="Heading 2 Char"/>
    <w:basedOn w:val="75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1" w:customStyle="1">
    <w:name w:val="Heading 3 Char"/>
    <w:basedOn w:val="75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2" w:customStyle="1">
    <w:name w:val="Heading 4 Char"/>
    <w:basedOn w:val="75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3" w:customStyle="1">
    <w:name w:val="Heading 5 Char"/>
    <w:basedOn w:val="75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64" w:customStyle="1">
    <w:name w:val="Heading 6 Char"/>
    <w:basedOn w:val="7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5" w:customStyle="1">
    <w:name w:val="Heading 7 Char"/>
    <w:basedOn w:val="7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6" w:customStyle="1">
    <w:name w:val="Heading 8 Char"/>
    <w:basedOn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7" w:customStyle="1">
    <w:name w:val="Heading 9 Char"/>
    <w:basedOn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 w:customStyle="1">
    <w:name w:val="Title Char"/>
    <w:basedOn w:val="7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9" w:customStyle="1">
    <w:name w:val="Subtitle Char"/>
    <w:basedOn w:val="7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0" w:customStyle="1">
    <w:name w:val="Quote Char"/>
    <w:basedOn w:val="7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1" w:customStyle="1">
    <w:name w:val="Intense Quote Char"/>
    <w:basedOn w:val="75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2" w:customStyle="1">
    <w:name w:val="Footnote Text Char"/>
    <w:basedOn w:val="756"/>
    <w:uiPriority w:val="99"/>
    <w:semiHidden/>
    <w:pPr>
      <w:pBdr/>
      <w:spacing/>
      <w:ind/>
    </w:pPr>
    <w:rPr>
      <w:sz w:val="20"/>
      <w:szCs w:val="20"/>
    </w:rPr>
  </w:style>
  <w:style w:type="character" w:styleId="773" w:customStyle="1">
    <w:name w:val="Endnote Text Char"/>
    <w:basedOn w:val="756"/>
    <w:uiPriority w:val="99"/>
    <w:semiHidden/>
    <w:pPr>
      <w:pBdr/>
      <w:spacing/>
      <w:ind/>
    </w:pPr>
    <w:rPr>
      <w:sz w:val="20"/>
      <w:szCs w:val="20"/>
    </w:rPr>
  </w:style>
  <w:style w:type="table" w:styleId="774" w:customStyle="1">
    <w:name w:val="Table Grid Light"/>
    <w:basedOn w:val="75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5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5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 w:customStyle="1">
    <w:name w:val="Nagłówek 1 Znak"/>
    <w:basedOn w:val="756"/>
    <w:link w:val="74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0" w:customStyle="1">
    <w:name w:val="Nagłówek 2 Znak"/>
    <w:basedOn w:val="756"/>
    <w:link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1" w:customStyle="1">
    <w:name w:val="Nagłówek 3 Znak"/>
    <w:basedOn w:val="756"/>
    <w:link w:val="74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2" w:customStyle="1">
    <w:name w:val="Nagłówek 4 Znak"/>
    <w:basedOn w:val="756"/>
    <w:link w:val="75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3" w:customStyle="1">
    <w:name w:val="Nagłówek 5 Znak"/>
    <w:basedOn w:val="756"/>
    <w:link w:val="75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4" w:customStyle="1">
    <w:name w:val="Nagłówek 6 Znak"/>
    <w:basedOn w:val="756"/>
    <w:link w:val="7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 w:customStyle="1">
    <w:name w:val="Nagłówek 7 Znak"/>
    <w:basedOn w:val="756"/>
    <w:link w:val="7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 w:customStyle="1">
    <w:name w:val="Nagłówek 8 Znak"/>
    <w:basedOn w:val="756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 w:customStyle="1">
    <w:name w:val="Nagłówek 9 Znak"/>
    <w:basedOn w:val="756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Title"/>
    <w:basedOn w:val="746"/>
    <w:next w:val="746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9" w:customStyle="1">
    <w:name w:val="Tytuł Znak"/>
    <w:basedOn w:val="756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746"/>
    <w:next w:val="746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 w:customStyle="1">
    <w:name w:val="Podtytuł Znak"/>
    <w:basedOn w:val="756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746"/>
    <w:next w:val="746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 w:customStyle="1">
    <w:name w:val="Cytat Znak"/>
    <w:basedOn w:val="756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4">
    <w:name w:val="List Paragraph"/>
    <w:basedOn w:val="746"/>
    <w:uiPriority w:val="34"/>
    <w:qFormat/>
    <w:pPr>
      <w:pBdr/>
      <w:spacing/>
      <w:ind w:left="720"/>
      <w:contextualSpacing w:val="true"/>
    </w:pPr>
  </w:style>
  <w:style w:type="character" w:styleId="915">
    <w:name w:val="Intense Emphasis"/>
    <w:basedOn w:val="75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6">
    <w:name w:val="Intense Quote"/>
    <w:basedOn w:val="746"/>
    <w:next w:val="746"/>
    <w:link w:val="91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7" w:customStyle="1">
    <w:name w:val="Cytat intensywny Znak"/>
    <w:basedOn w:val="756"/>
    <w:link w:val="91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8">
    <w:name w:val="Intense Reference"/>
    <w:basedOn w:val="75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19">
    <w:name w:val="No Spacing"/>
    <w:basedOn w:val="746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7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756"/>
    <w:uiPriority w:val="20"/>
    <w:qFormat/>
    <w:pPr>
      <w:pBdr/>
      <w:spacing/>
      <w:ind/>
    </w:pPr>
    <w:rPr>
      <w:i/>
      <w:iCs/>
    </w:rPr>
  </w:style>
  <w:style w:type="character" w:styleId="922">
    <w:name w:val="Subtle Reference"/>
    <w:basedOn w:val="7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7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4" w:customStyle="1">
    <w:name w:val="Header Char"/>
    <w:basedOn w:val="756"/>
    <w:uiPriority w:val="99"/>
    <w:pPr>
      <w:pBdr/>
      <w:spacing/>
      <w:ind/>
    </w:pPr>
  </w:style>
  <w:style w:type="character" w:styleId="925" w:customStyle="1">
    <w:name w:val="Footer Char"/>
    <w:basedOn w:val="756"/>
    <w:uiPriority w:val="99"/>
    <w:pPr>
      <w:pBdr/>
      <w:spacing/>
      <w:ind/>
    </w:pPr>
  </w:style>
  <w:style w:type="paragraph" w:styleId="926">
    <w:name w:val="Caption"/>
    <w:basedOn w:val="746"/>
    <w:next w:val="746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27">
    <w:name w:val="footnote text"/>
    <w:basedOn w:val="746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 w:customStyle="1">
    <w:name w:val="Tekst przypisu dolnego Znak"/>
    <w:basedOn w:val="756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basedOn w:val="756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746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 w:customStyle="1">
    <w:name w:val="Tekst przypisu końcowego Znak"/>
    <w:basedOn w:val="75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756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Hyperlink"/>
    <w:basedOn w:val="75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34">
    <w:name w:val="FollowedHyperlink"/>
    <w:basedOn w:val="75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46"/>
    <w:next w:val="746"/>
    <w:uiPriority w:val="99"/>
    <w:unhideWhenUsed/>
    <w:pPr>
      <w:pBdr/>
      <w:spacing w:after="0"/>
      <w:ind/>
    </w:pPr>
  </w:style>
  <w:style w:type="paragraph" w:styleId="937">
    <w:name w:val="Header"/>
    <w:basedOn w:val="746"/>
    <w:link w:val="93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8" w:customStyle="1">
    <w:name w:val="Nagłówek Znak"/>
    <w:basedOn w:val="756"/>
    <w:link w:val="937"/>
    <w:uiPriority w:val="99"/>
    <w:pPr>
      <w:pBdr/>
      <w:spacing/>
      <w:ind/>
    </w:pPr>
  </w:style>
  <w:style w:type="paragraph" w:styleId="939">
    <w:name w:val="Footer"/>
    <w:basedOn w:val="746"/>
    <w:link w:val="94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0" w:customStyle="1">
    <w:name w:val="Stopka Znak"/>
    <w:basedOn w:val="756"/>
    <w:link w:val="939"/>
    <w:uiPriority w:val="99"/>
    <w:pPr>
      <w:pBdr/>
      <w:spacing/>
      <w:ind/>
    </w:pPr>
  </w:style>
  <w:style w:type="paragraph" w:styleId="941">
    <w:name w:val="Normal (Web)"/>
    <w:basedOn w:val="74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942" w:customStyle="1">
    <w:name w:val="Zwykła tabela 21"/>
    <w:basedOn w:val="757"/>
    <w:uiPriority w:val="42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Table Grid"/>
    <w:basedOn w:val="75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4">
    <w:name w:val="Balloon Text"/>
    <w:basedOn w:val="746"/>
    <w:link w:val="94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5" w:customStyle="1">
    <w:name w:val="Tekst dymka Znak"/>
    <w:basedOn w:val="756"/>
    <w:link w:val="9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46">
    <w:name w:val="Grid Table Light"/>
    <w:basedOn w:val="757"/>
    <w:uiPriority w:val="40"/>
    <w:pPr>
      <w:pBdr/>
      <w:spacing w:after="0" w:line="240" w:lineRule="auto"/>
      <w:ind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Strong"/>
    <w:basedOn w:val="756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FFE6-9849-4900-9BB1-DC46CDAB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LEIRBAG</dc:creator>
  <cp:keywords/>
  <cp:lastModifiedBy>Małgorzata Szaflarska-Gil</cp:lastModifiedBy>
  <cp:revision>8</cp:revision>
  <dcterms:created xsi:type="dcterms:W3CDTF">2025-05-09T10:52:00Z</dcterms:created>
  <dcterms:modified xsi:type="dcterms:W3CDTF">2025-07-09T18:45:15Z</dcterms:modified>
</cp:coreProperties>
</file>